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44" w:rsidRDefault="006D5544" w:rsidP="006D5544">
      <w:pPr>
        <w:spacing w:before="90"/>
        <w:ind w:left="585" w:right="1200"/>
        <w:jc w:val="center"/>
        <w:rPr>
          <w:b/>
          <w:sz w:val="24"/>
        </w:rPr>
      </w:pPr>
      <w:r>
        <w:rPr>
          <w:b/>
          <w:sz w:val="24"/>
          <w:u w:val="thick"/>
        </w:rPr>
        <w:t>SEMESTER – II</w:t>
      </w:r>
    </w:p>
    <w:p w:rsidR="006D5544" w:rsidRDefault="006D5544" w:rsidP="006D5544">
      <w:pPr>
        <w:spacing w:before="139"/>
        <w:ind w:left="1783"/>
        <w:rPr>
          <w:b/>
          <w:sz w:val="24"/>
        </w:rPr>
      </w:pPr>
      <w:r>
        <w:rPr>
          <w:b/>
          <w:sz w:val="24"/>
        </w:rPr>
        <w:t>Course II – (Organic &amp; General Chemistry) 60 hrs (4h/w)</w:t>
      </w:r>
    </w:p>
    <w:p w:rsidR="006D5544" w:rsidRDefault="006D5544" w:rsidP="006D5544">
      <w:pPr>
        <w:pStyle w:val="BodyText"/>
        <w:rPr>
          <w:b/>
          <w:sz w:val="26"/>
        </w:rPr>
      </w:pPr>
    </w:p>
    <w:p w:rsidR="006D5544" w:rsidRDefault="006D5544" w:rsidP="006D5544">
      <w:pPr>
        <w:pStyle w:val="BodyText"/>
        <w:rPr>
          <w:b/>
          <w:sz w:val="22"/>
        </w:rPr>
      </w:pPr>
    </w:p>
    <w:p w:rsidR="006D5544" w:rsidRDefault="006D5544" w:rsidP="006D5544">
      <w:pPr>
        <w:ind w:left="540"/>
        <w:rPr>
          <w:b/>
          <w:sz w:val="24"/>
        </w:rPr>
      </w:pPr>
      <w:r>
        <w:rPr>
          <w:b/>
          <w:sz w:val="24"/>
        </w:rPr>
        <w:t>Course outcomes:</w:t>
      </w:r>
    </w:p>
    <w:p w:rsidR="006D5544" w:rsidRDefault="006D5544" w:rsidP="006D5544">
      <w:pPr>
        <w:pStyle w:val="BodyText"/>
        <w:spacing w:before="132"/>
        <w:ind w:left="540"/>
      </w:pPr>
      <w:r>
        <w:t>At the end of the course, the student will be able to;</w:t>
      </w:r>
    </w:p>
    <w:p w:rsidR="006D5544" w:rsidRDefault="006D5544" w:rsidP="006D5544">
      <w:pPr>
        <w:pStyle w:val="ListParagraph"/>
        <w:numPr>
          <w:ilvl w:val="0"/>
          <w:numId w:val="1"/>
        </w:numPr>
        <w:tabs>
          <w:tab w:val="left" w:pos="1362"/>
        </w:tabs>
        <w:spacing w:before="139" w:line="360" w:lineRule="auto"/>
        <w:ind w:right="4043"/>
        <w:rPr>
          <w:sz w:val="24"/>
        </w:rPr>
      </w:pPr>
      <w:proofErr w:type="spellStart"/>
      <w:r>
        <w:rPr>
          <w:sz w:val="24"/>
        </w:rPr>
        <w:t>Understandandexplainthedifferentialbehaviorof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organiccompoundsbasedonfundamental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conceptslearnt</w:t>
      </w:r>
      <w:proofErr w:type="spellEnd"/>
      <w:r>
        <w:rPr>
          <w:sz w:val="24"/>
        </w:rPr>
        <w:t>.</w:t>
      </w:r>
    </w:p>
    <w:p w:rsidR="006D5544" w:rsidRDefault="006D5544" w:rsidP="006D5544">
      <w:pPr>
        <w:pStyle w:val="ListParagraph"/>
        <w:numPr>
          <w:ilvl w:val="0"/>
          <w:numId w:val="1"/>
        </w:numPr>
        <w:tabs>
          <w:tab w:val="left" w:pos="1362"/>
        </w:tabs>
        <w:spacing w:before="1" w:line="360" w:lineRule="auto"/>
        <w:ind w:right="2375"/>
        <w:rPr>
          <w:sz w:val="24"/>
        </w:rPr>
      </w:pPr>
      <w:proofErr w:type="spellStart"/>
      <w:r>
        <w:rPr>
          <w:sz w:val="24"/>
        </w:rPr>
        <w:t>Formulatethemechanismoforganicreactionsby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recallingandcorrelatingthefundamentalproperties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ofthereactantsinvolved</w:t>
      </w:r>
      <w:proofErr w:type="spellEnd"/>
      <w:r>
        <w:rPr>
          <w:sz w:val="24"/>
        </w:rPr>
        <w:t>.</w:t>
      </w:r>
    </w:p>
    <w:p w:rsidR="006D5544" w:rsidRDefault="006D5544" w:rsidP="006D5544">
      <w:pPr>
        <w:pStyle w:val="ListParagraph"/>
        <w:numPr>
          <w:ilvl w:val="0"/>
          <w:numId w:val="1"/>
        </w:numPr>
        <w:tabs>
          <w:tab w:val="left" w:pos="1304"/>
        </w:tabs>
        <w:spacing w:line="360" w:lineRule="auto"/>
        <w:ind w:left="1260" w:right="2310" w:hanging="260"/>
        <w:rPr>
          <w:sz w:val="24"/>
        </w:rPr>
      </w:pPr>
      <w:r>
        <w:tab/>
      </w:r>
      <w:r>
        <w:rPr>
          <w:sz w:val="24"/>
        </w:rPr>
        <w:t xml:space="preserve">LearnandidentifymanyorganicreactionmechanismsincludingFreeRadical Substitution, </w:t>
      </w:r>
      <w:proofErr w:type="spellStart"/>
      <w:r>
        <w:rPr>
          <w:sz w:val="24"/>
        </w:rPr>
        <w:t>Electrophilic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AdditionandElectrophilicAromaticSubstitution</w:t>
      </w:r>
      <w:proofErr w:type="spellEnd"/>
      <w:r>
        <w:rPr>
          <w:sz w:val="24"/>
        </w:rPr>
        <w:t>.</w:t>
      </w:r>
    </w:p>
    <w:p w:rsidR="006D5544" w:rsidRDefault="006D5544" w:rsidP="006D5544">
      <w:pPr>
        <w:pStyle w:val="ListParagraph"/>
        <w:numPr>
          <w:ilvl w:val="0"/>
          <w:numId w:val="1"/>
        </w:numPr>
        <w:tabs>
          <w:tab w:val="left" w:pos="1302"/>
        </w:tabs>
        <w:spacing w:line="360" w:lineRule="auto"/>
        <w:ind w:left="1260" w:right="2309" w:hanging="260"/>
        <w:rPr>
          <w:sz w:val="24"/>
        </w:rPr>
      </w:pPr>
      <w:r>
        <w:tab/>
      </w:r>
      <w:r>
        <w:rPr>
          <w:sz w:val="24"/>
        </w:rPr>
        <w:t>Correlateanddescribethestereochemicalpropertiesoforganiccompoundsand reactions.</w:t>
      </w:r>
    </w:p>
    <w:p w:rsidR="006D5544" w:rsidRDefault="006D5544" w:rsidP="006D5544">
      <w:pPr>
        <w:pStyle w:val="BodyText"/>
        <w:spacing w:before="4"/>
        <w:rPr>
          <w:sz w:val="36"/>
        </w:rPr>
      </w:pPr>
    </w:p>
    <w:p w:rsidR="006D5544" w:rsidRDefault="006D5544" w:rsidP="006D5544">
      <w:pPr>
        <w:pStyle w:val="Heading2"/>
        <w:tabs>
          <w:tab w:val="left" w:pos="8461"/>
        </w:tabs>
      </w:pPr>
      <w:r>
        <w:t>ORGANIC</w:t>
      </w:r>
      <w:r>
        <w:rPr>
          <w:spacing w:val="-1"/>
        </w:rPr>
        <w:t xml:space="preserve"> </w:t>
      </w:r>
      <w:r>
        <w:t>CHEMISTRY</w:t>
      </w:r>
      <w:r>
        <w:tab/>
        <w:t>36h</w:t>
      </w:r>
    </w:p>
    <w:p w:rsidR="006D5544" w:rsidRDefault="006D5544" w:rsidP="006D5544">
      <w:pPr>
        <w:spacing w:before="139"/>
        <w:ind w:left="540"/>
        <w:rPr>
          <w:b/>
          <w:sz w:val="24"/>
        </w:rPr>
      </w:pPr>
      <w:r>
        <w:rPr>
          <w:b/>
          <w:sz w:val="24"/>
        </w:rPr>
        <w:t>UNIT-I</w:t>
      </w:r>
    </w:p>
    <w:p w:rsidR="006D5544" w:rsidRDefault="006D5544" w:rsidP="006D5544">
      <w:pPr>
        <w:spacing w:before="137"/>
        <w:ind w:left="540"/>
        <w:rPr>
          <w:b/>
          <w:sz w:val="24"/>
        </w:rPr>
      </w:pPr>
      <w:proofErr w:type="spellStart"/>
      <w:r>
        <w:rPr>
          <w:b/>
          <w:sz w:val="24"/>
        </w:rPr>
        <w:t>RecapitulationofBasicsofOrganicChemistry</w:t>
      </w:r>
      <w:proofErr w:type="spellEnd"/>
    </w:p>
    <w:p w:rsidR="006D5544" w:rsidRDefault="006D5544" w:rsidP="006D5544">
      <w:pPr>
        <w:pStyle w:val="BodyText"/>
        <w:tabs>
          <w:tab w:val="left" w:pos="1590"/>
          <w:tab w:val="left" w:pos="2485"/>
          <w:tab w:val="left" w:pos="3238"/>
          <w:tab w:val="left" w:pos="3466"/>
          <w:tab w:val="left" w:pos="4125"/>
          <w:tab w:val="left" w:pos="5598"/>
          <w:tab w:val="left" w:pos="7201"/>
          <w:tab w:val="left" w:pos="7846"/>
          <w:tab w:val="left" w:pos="8461"/>
          <w:tab w:val="left" w:pos="8714"/>
        </w:tabs>
        <w:spacing w:before="139" w:line="360" w:lineRule="auto"/>
        <w:ind w:left="540" w:right="1157"/>
      </w:pPr>
      <w:r>
        <w:rPr>
          <w:b/>
        </w:rPr>
        <w:t>Carbon-Carbon sigma bonds (</w:t>
      </w:r>
      <w:proofErr w:type="spellStart"/>
      <w:r>
        <w:rPr>
          <w:b/>
        </w:rPr>
        <w:t>Alkanes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Cycloalkanes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12h </w:t>
      </w:r>
      <w:r>
        <w:t xml:space="preserve">General methods of preparation of </w:t>
      </w:r>
      <w:proofErr w:type="spellStart"/>
      <w:r>
        <w:t>alkanes</w:t>
      </w:r>
      <w:proofErr w:type="spellEnd"/>
      <w:r>
        <w:t xml:space="preserve">- </w:t>
      </w:r>
      <w:proofErr w:type="spellStart"/>
      <w:r>
        <w:t>Wurtz</w:t>
      </w:r>
      <w:proofErr w:type="spellEnd"/>
      <w:r>
        <w:t xml:space="preserve"> and </w:t>
      </w:r>
      <w:proofErr w:type="spellStart"/>
      <w:r>
        <w:t>WurtzFittig</w:t>
      </w:r>
      <w:proofErr w:type="spellEnd"/>
      <w:r>
        <w:t xml:space="preserve"> reaction, Corey House synthesis, physical and chemical properties of </w:t>
      </w:r>
      <w:proofErr w:type="spellStart"/>
      <w:r>
        <w:t>alkanes</w:t>
      </w:r>
      <w:proofErr w:type="spellEnd"/>
      <w:r>
        <w:t xml:space="preserve">, Isomerism and its effect on properties, Free </w:t>
      </w:r>
      <w:r>
        <w:rPr>
          <w:spacing w:val="17"/>
        </w:rPr>
        <w:t xml:space="preserve"> </w:t>
      </w:r>
      <w:r>
        <w:t xml:space="preserve">radical </w:t>
      </w:r>
      <w:r>
        <w:rPr>
          <w:spacing w:val="19"/>
        </w:rPr>
        <w:t xml:space="preserve"> </w:t>
      </w:r>
      <w:r>
        <w:t>substitutions;</w:t>
      </w:r>
      <w:r>
        <w:tab/>
      </w:r>
      <w:r>
        <w:tab/>
      </w:r>
      <w:proofErr w:type="spellStart"/>
      <w:r>
        <w:t>Halogenation</w:t>
      </w:r>
      <w:proofErr w:type="spellEnd"/>
      <w:r>
        <w:t xml:space="preserve">, concept of relative reactivity v/s selectivity. </w:t>
      </w:r>
      <w:proofErr w:type="gramStart"/>
      <w:r>
        <w:t xml:space="preserve">Conformational analysis of </w:t>
      </w:r>
      <w:proofErr w:type="spellStart"/>
      <w:r>
        <w:t>alkanes</w:t>
      </w:r>
      <w:proofErr w:type="spellEnd"/>
      <w:r>
        <w:t xml:space="preserve"> (Conformations, relative stability and energy diagrams of Ethane, Propane and butane).General molecular formulae of </w:t>
      </w:r>
      <w:proofErr w:type="spellStart"/>
      <w:r>
        <w:t>cycloalkanes</w:t>
      </w:r>
      <w:proofErr w:type="spellEnd"/>
      <w:r>
        <w:t xml:space="preserve"> and relative stability,</w:t>
      </w:r>
      <w:r>
        <w:tab/>
        <w:t>Baeyer</w:t>
      </w:r>
      <w:r>
        <w:tab/>
        <w:t>strain</w:t>
      </w:r>
      <w:r>
        <w:tab/>
        <w:t>theory,</w:t>
      </w:r>
      <w:r>
        <w:tab/>
      </w:r>
      <w:proofErr w:type="spellStart"/>
      <w:r>
        <w:t>Cyclohexane</w:t>
      </w:r>
      <w:proofErr w:type="spellEnd"/>
      <w:r>
        <w:tab/>
        <w:t>conformations</w:t>
      </w:r>
      <w:r>
        <w:tab/>
        <w:t>with</w:t>
      </w:r>
      <w:r>
        <w:tab/>
        <w:t>energy</w:t>
      </w:r>
      <w:r>
        <w:tab/>
        <w:t xml:space="preserve">diagram, Conformations of </w:t>
      </w:r>
      <w:proofErr w:type="spellStart"/>
      <w:r>
        <w:t>monosubstituted</w:t>
      </w:r>
      <w:proofErr w:type="spellEnd"/>
      <w:r>
        <w:rPr>
          <w:spacing w:val="-1"/>
        </w:rPr>
        <w:t xml:space="preserve"> </w:t>
      </w:r>
      <w:proofErr w:type="spellStart"/>
      <w:r>
        <w:t>cyclohexane</w:t>
      </w:r>
      <w:proofErr w:type="spellEnd"/>
      <w:r>
        <w:t>.</w:t>
      </w:r>
      <w:proofErr w:type="gramEnd"/>
    </w:p>
    <w:p w:rsidR="006D5544" w:rsidRDefault="006D5544" w:rsidP="006D5544">
      <w:pPr>
        <w:pStyle w:val="Heading2"/>
        <w:spacing w:before="1"/>
      </w:pPr>
      <w:r>
        <w:t>UNIT-II</w:t>
      </w:r>
    </w:p>
    <w:p w:rsidR="007575D6" w:rsidRDefault="006D5544" w:rsidP="007575D6">
      <w:pPr>
        <w:pStyle w:val="BodyText"/>
        <w:tabs>
          <w:tab w:val="left" w:pos="6464"/>
          <w:tab w:val="left" w:pos="6704"/>
          <w:tab w:val="left" w:pos="7100"/>
          <w:tab w:val="left" w:pos="7880"/>
          <w:tab w:val="left" w:pos="8243"/>
          <w:tab w:val="left" w:pos="8461"/>
          <w:tab w:val="left" w:pos="9061"/>
        </w:tabs>
        <w:spacing w:before="137" w:line="357" w:lineRule="auto"/>
        <w:ind w:left="540" w:right="1238"/>
        <w:jc w:val="both"/>
      </w:pPr>
      <w:r>
        <w:rPr>
          <w:b/>
        </w:rPr>
        <w:t>Carbon-</w:t>
      </w:r>
      <w:proofErr w:type="spellStart"/>
      <w:proofErr w:type="gramStart"/>
      <w:r>
        <w:rPr>
          <w:b/>
        </w:rPr>
        <w:t>CarbonpiBonds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AlkenesandAlkynes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12h </w:t>
      </w:r>
      <w:r>
        <w:t xml:space="preserve">General methods of preparation, physical </w:t>
      </w:r>
      <w:proofErr w:type="spellStart"/>
      <w:r>
        <w:t>andchemical</w:t>
      </w:r>
      <w:proofErr w:type="spellEnd"/>
      <w:r>
        <w:t xml:space="preserve"> properties. Mechanism of E1, E2, E1cbreactions, </w:t>
      </w:r>
      <w:proofErr w:type="spellStart"/>
      <w:r>
        <w:t>Saytzeff</w:t>
      </w:r>
      <w:proofErr w:type="spellEnd"/>
      <w:r>
        <w:t xml:space="preserve"> and Hoffmann </w:t>
      </w:r>
      <w:proofErr w:type="spellStart"/>
      <w:r>
        <w:t>eliminations,Electrophilic</w:t>
      </w:r>
      <w:proofErr w:type="spellEnd"/>
      <w:r>
        <w:t xml:space="preserve"> Additions, mechanism(</w:t>
      </w:r>
      <w:proofErr w:type="spellStart"/>
      <w:r>
        <w:t>Markownikoff</w:t>
      </w:r>
      <w:proofErr w:type="spellEnd"/>
      <w:r>
        <w:t>/</w:t>
      </w:r>
      <w:proofErr w:type="spellStart"/>
      <w:r>
        <w:t>Antimarkownikoff</w:t>
      </w:r>
      <w:proofErr w:type="spellEnd"/>
      <w:r>
        <w:t xml:space="preserve"> addition)</w:t>
      </w:r>
      <w:r>
        <w:tab/>
      </w:r>
      <w:r>
        <w:tab/>
      </w:r>
      <w:r>
        <w:rPr>
          <w:spacing w:val="-6"/>
        </w:rPr>
        <w:t xml:space="preserve">with </w:t>
      </w:r>
      <w:proofErr w:type="spellStart"/>
      <w:r>
        <w:t>suitableexamples</w:t>
      </w:r>
      <w:proofErr w:type="spellEnd"/>
      <w:r>
        <w:t xml:space="preserve">,, </w:t>
      </w:r>
      <w:proofErr w:type="spellStart"/>
      <w:r>
        <w:rPr>
          <w:i/>
        </w:rPr>
        <w:t>syn</w:t>
      </w:r>
      <w:proofErr w:type="spellEnd"/>
      <w:r>
        <w:t xml:space="preserve"> and </w:t>
      </w:r>
      <w:r>
        <w:rPr>
          <w:i/>
        </w:rPr>
        <w:t>anti-</w:t>
      </w:r>
      <w:r>
        <w:t>addition; addition of H</w:t>
      </w:r>
      <w:r>
        <w:rPr>
          <w:vertAlign w:val="subscript"/>
        </w:rPr>
        <w:t>2</w:t>
      </w:r>
      <w:r>
        <w:t>,X</w:t>
      </w:r>
      <w:r>
        <w:rPr>
          <w:vertAlign w:val="subscript"/>
        </w:rPr>
        <w:t>2</w:t>
      </w:r>
      <w:r>
        <w:t>,HX.xymercuration-</w:t>
      </w:r>
      <w:r w:rsidR="007575D6">
        <w:t xml:space="preserve">demercuration, </w:t>
      </w:r>
      <w:proofErr w:type="spellStart"/>
      <w:r w:rsidR="007575D6">
        <w:t>hydroboration-oxidation,ozonolysis,hydroxylation</w:t>
      </w:r>
      <w:proofErr w:type="spellEnd"/>
      <w:r w:rsidR="007575D6">
        <w:t>, Diels Alderreaction,1,2- and1,4-</w:t>
      </w:r>
      <w:r w:rsidR="007575D6">
        <w:lastRenderedPageBreak/>
        <w:t xml:space="preserve">additionreactionsinconjugateddienes.Reactionsofalkynes;acidity,electrophilic and </w:t>
      </w:r>
      <w:proofErr w:type="spellStart"/>
      <w:r w:rsidR="007575D6">
        <w:t>nucleophilic</w:t>
      </w:r>
      <w:proofErr w:type="spellEnd"/>
      <w:r w:rsidR="007575D6">
        <w:t xml:space="preserve"> additions, </w:t>
      </w:r>
      <w:proofErr w:type="spellStart"/>
      <w:r w:rsidR="007575D6">
        <w:t>hydrationt</w:t>
      </w:r>
      <w:proofErr w:type="spellEnd"/>
      <w:r w:rsidR="007575D6">
        <w:t xml:space="preserve"> </w:t>
      </w:r>
      <w:proofErr w:type="spellStart"/>
      <w:r w:rsidR="007575D6">
        <w:t>oformcarbonyl</w:t>
      </w:r>
      <w:proofErr w:type="spellEnd"/>
      <w:r w:rsidR="007575D6">
        <w:t xml:space="preserve"> </w:t>
      </w:r>
      <w:proofErr w:type="spellStart"/>
      <w:r w:rsidR="007575D6">
        <w:t>compounds,Alkylationof</w:t>
      </w:r>
      <w:proofErr w:type="spellEnd"/>
      <w:r w:rsidR="007575D6">
        <w:t xml:space="preserve"> </w:t>
      </w:r>
      <w:proofErr w:type="spellStart"/>
      <w:r w:rsidR="007575D6">
        <w:t>terminalalkynes</w:t>
      </w:r>
      <w:proofErr w:type="spellEnd"/>
      <w:r w:rsidR="007575D6">
        <w:t>.</w:t>
      </w:r>
    </w:p>
    <w:p w:rsidR="007575D6" w:rsidRDefault="007575D6" w:rsidP="007575D6">
      <w:pPr>
        <w:pStyle w:val="Heading2"/>
        <w:spacing w:before="5"/>
      </w:pPr>
      <w:r>
        <w:t>UNIT-III</w:t>
      </w:r>
    </w:p>
    <w:p w:rsidR="007575D6" w:rsidRDefault="007575D6" w:rsidP="007575D6">
      <w:pPr>
        <w:tabs>
          <w:tab w:val="left" w:pos="8461"/>
        </w:tabs>
        <w:spacing w:before="137"/>
        <w:ind w:left="540"/>
        <w:jc w:val="both"/>
        <w:rPr>
          <w:b/>
          <w:sz w:val="24"/>
        </w:rPr>
      </w:pPr>
      <w:r>
        <w:rPr>
          <w:b/>
          <w:sz w:val="24"/>
        </w:rPr>
        <w:t>Benzene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reactivity</w:t>
      </w:r>
      <w:r>
        <w:rPr>
          <w:b/>
          <w:sz w:val="24"/>
        </w:rPr>
        <w:tab/>
        <w:t>12h</w:t>
      </w:r>
    </w:p>
    <w:p w:rsidR="007575D6" w:rsidRDefault="007575D6" w:rsidP="007575D6">
      <w:pPr>
        <w:pStyle w:val="BodyText"/>
        <w:spacing w:before="134" w:line="360" w:lineRule="auto"/>
        <w:ind w:left="540" w:right="1162"/>
        <w:jc w:val="both"/>
      </w:pPr>
      <w:r>
        <w:t xml:space="preserve">Concept of </w:t>
      </w:r>
      <w:proofErr w:type="spellStart"/>
      <w:r>
        <w:t>aromaticity</w:t>
      </w:r>
      <w:proofErr w:type="spellEnd"/>
      <w:r>
        <w:t xml:space="preserve">, </w:t>
      </w:r>
      <w:proofErr w:type="spellStart"/>
      <w:r>
        <w:t>Huckel's</w:t>
      </w:r>
      <w:proofErr w:type="spellEnd"/>
      <w:r>
        <w:t xml:space="preserve"> rule - application to </w:t>
      </w:r>
      <w:proofErr w:type="spellStart"/>
      <w:r>
        <w:t>Benzenoid</w:t>
      </w:r>
      <w:proofErr w:type="spellEnd"/>
      <w:r>
        <w:t xml:space="preserve"> (Benzene, Naphthalene) and Non - </w:t>
      </w:r>
      <w:proofErr w:type="spellStart"/>
      <w:r>
        <w:t>Benzenoid</w:t>
      </w:r>
      <w:proofErr w:type="spellEnd"/>
      <w:r>
        <w:t xml:space="preserve"> compounds (</w:t>
      </w:r>
      <w:proofErr w:type="spellStart"/>
      <w:r>
        <w:t>cyclopropenylcation</w:t>
      </w:r>
      <w:proofErr w:type="spellEnd"/>
      <w:r>
        <w:t xml:space="preserve">, </w:t>
      </w:r>
      <w:proofErr w:type="spellStart"/>
      <w:r>
        <w:t>cyclopentadienyl</w:t>
      </w:r>
      <w:proofErr w:type="spellEnd"/>
      <w:r>
        <w:t xml:space="preserve"> anion and </w:t>
      </w:r>
      <w:proofErr w:type="spellStart"/>
      <w:r>
        <w:t>tropyliumcation</w:t>
      </w:r>
      <w:proofErr w:type="spellEnd"/>
      <w:r>
        <w:t>)</w:t>
      </w:r>
    </w:p>
    <w:p w:rsidR="007575D6" w:rsidRDefault="007575D6" w:rsidP="007575D6">
      <w:pPr>
        <w:pStyle w:val="BodyText"/>
        <w:spacing w:line="360" w:lineRule="auto"/>
        <w:ind w:left="540" w:right="1155"/>
        <w:jc w:val="both"/>
      </w:pPr>
      <w:r>
        <w:t xml:space="preserve">Reactions - General mechanism of </w:t>
      </w:r>
      <w:proofErr w:type="spellStart"/>
      <w:r>
        <w:t>electrophilic</w:t>
      </w:r>
      <w:proofErr w:type="spellEnd"/>
      <w:r>
        <w:t xml:space="preserve"> aromatic substitution, mechanism of nitration, </w:t>
      </w:r>
      <w:proofErr w:type="spellStart"/>
      <w:r>
        <w:t>Friedel</w:t>
      </w:r>
      <w:proofErr w:type="spellEnd"/>
      <w:r>
        <w:t xml:space="preserve">- Craft's alkylation and </w:t>
      </w:r>
      <w:proofErr w:type="spellStart"/>
      <w:r>
        <w:t>acylation</w:t>
      </w:r>
      <w:proofErr w:type="spellEnd"/>
      <w:r>
        <w:t xml:space="preserve">. Orientation of aromatic substitution - </w:t>
      </w:r>
      <w:proofErr w:type="spellStart"/>
      <w:r>
        <w:t>ortho</w:t>
      </w:r>
      <w:proofErr w:type="spellEnd"/>
      <w:r>
        <w:t xml:space="preserve">, </w:t>
      </w:r>
      <w:proofErr w:type="spellStart"/>
      <w:r>
        <w:t>para</w:t>
      </w:r>
      <w:proofErr w:type="spellEnd"/>
      <w:r>
        <w:t xml:space="preserve"> and </w:t>
      </w:r>
      <w:proofErr w:type="gramStart"/>
      <w:r>
        <w:t>meta</w:t>
      </w:r>
      <w:proofErr w:type="gramEnd"/>
      <w:r>
        <w:t xml:space="preserve"> directing groups. Ring activating and deactivating groups with examples </w:t>
      </w:r>
      <w:r>
        <w:rPr>
          <w:position w:val="2"/>
        </w:rPr>
        <w:t>(Electronic interpretation of various groups like NO</w:t>
      </w:r>
      <w:r>
        <w:rPr>
          <w:sz w:val="16"/>
        </w:rPr>
        <w:t xml:space="preserve">2 </w:t>
      </w:r>
      <w:r>
        <w:rPr>
          <w:position w:val="2"/>
        </w:rPr>
        <w:t xml:space="preserve">and </w:t>
      </w:r>
      <w:proofErr w:type="spellStart"/>
      <w:r>
        <w:rPr>
          <w:position w:val="2"/>
        </w:rPr>
        <w:t>Phenolic</w:t>
      </w:r>
      <w:proofErr w:type="spellEnd"/>
      <w:r>
        <w:rPr>
          <w:position w:val="2"/>
        </w:rPr>
        <w:t>). Orientation of (</w:t>
      </w:r>
      <w:proofErr w:type="spellStart"/>
      <w:r>
        <w:rPr>
          <w:position w:val="2"/>
        </w:rPr>
        <w:t>i</w:t>
      </w:r>
      <w:proofErr w:type="spellEnd"/>
      <w:r>
        <w:rPr>
          <w:position w:val="2"/>
        </w:rPr>
        <w:t xml:space="preserve">) Amino, </w:t>
      </w:r>
      <w:proofErr w:type="spellStart"/>
      <w:r>
        <w:t>methoxy</w:t>
      </w:r>
      <w:proofErr w:type="spellEnd"/>
      <w:r>
        <w:t xml:space="preserve"> and methyl groups (ii) </w:t>
      </w:r>
      <w:proofErr w:type="spellStart"/>
      <w:r>
        <w:t>Carboxy</w:t>
      </w:r>
      <w:proofErr w:type="spellEnd"/>
      <w:r>
        <w:t xml:space="preserve">, nitro, </w:t>
      </w:r>
      <w:proofErr w:type="spellStart"/>
      <w:r>
        <w:t>nitrile</w:t>
      </w:r>
      <w:proofErr w:type="spellEnd"/>
      <w:r>
        <w:t xml:space="preserve">, carbonyl and </w:t>
      </w:r>
      <w:proofErr w:type="spellStart"/>
      <w:r>
        <w:t>sulphonic</w:t>
      </w:r>
      <w:proofErr w:type="spellEnd"/>
      <w:r>
        <w:t xml:space="preserve"> acid</w:t>
      </w:r>
      <w:r>
        <w:rPr>
          <w:spacing w:val="43"/>
        </w:rPr>
        <w:t xml:space="preserve"> </w:t>
      </w:r>
      <w:r>
        <w:t>groups</w:t>
      </w:r>
    </w:p>
    <w:p w:rsidR="007575D6" w:rsidRDefault="007575D6" w:rsidP="007575D6">
      <w:pPr>
        <w:pStyle w:val="ListParagraph"/>
        <w:numPr>
          <w:ilvl w:val="0"/>
          <w:numId w:val="4"/>
        </w:numPr>
        <w:tabs>
          <w:tab w:val="left" w:pos="961"/>
        </w:tabs>
        <w:spacing w:line="275" w:lineRule="exact"/>
        <w:ind w:left="960" w:hanging="421"/>
        <w:jc w:val="both"/>
        <w:rPr>
          <w:sz w:val="24"/>
        </w:rPr>
      </w:pPr>
      <w:r>
        <w:rPr>
          <w:sz w:val="24"/>
        </w:rPr>
        <w:t>Halogens</w:t>
      </w:r>
    </w:p>
    <w:p w:rsidR="007575D6" w:rsidRDefault="007575D6" w:rsidP="007575D6">
      <w:pPr>
        <w:pStyle w:val="BodyText"/>
        <w:spacing w:before="137"/>
        <w:ind w:left="540"/>
        <w:jc w:val="both"/>
      </w:pPr>
      <w:r>
        <w:t>(Explanation by taking minimum of one example from each type)</w:t>
      </w:r>
    </w:p>
    <w:p w:rsidR="007575D6" w:rsidRDefault="007575D6" w:rsidP="007575D6">
      <w:pPr>
        <w:pStyle w:val="BodyText"/>
        <w:rPr>
          <w:sz w:val="26"/>
        </w:rPr>
      </w:pPr>
    </w:p>
    <w:p w:rsidR="007575D6" w:rsidRDefault="007575D6" w:rsidP="007575D6">
      <w:pPr>
        <w:pStyle w:val="BodyText"/>
        <w:spacing w:before="5"/>
        <w:rPr>
          <w:sz w:val="22"/>
        </w:rPr>
      </w:pPr>
    </w:p>
    <w:p w:rsidR="007575D6" w:rsidRDefault="007575D6" w:rsidP="007575D6">
      <w:pPr>
        <w:pStyle w:val="Heading2"/>
        <w:tabs>
          <w:tab w:val="left" w:pos="8461"/>
        </w:tabs>
      </w:pPr>
      <w:r>
        <w:t>GENERAL</w:t>
      </w:r>
      <w:r>
        <w:rPr>
          <w:spacing w:val="-2"/>
        </w:rPr>
        <w:t xml:space="preserve"> </w:t>
      </w:r>
      <w:r>
        <w:t>CHEMISTRY</w:t>
      </w:r>
      <w:r>
        <w:tab/>
        <w:t>24 h</w:t>
      </w:r>
    </w:p>
    <w:p w:rsidR="007575D6" w:rsidRDefault="007575D6" w:rsidP="007575D6">
      <w:pPr>
        <w:spacing w:before="139"/>
        <w:ind w:left="540"/>
        <w:rPr>
          <w:b/>
          <w:sz w:val="24"/>
        </w:rPr>
      </w:pPr>
      <w:r>
        <w:rPr>
          <w:b/>
          <w:sz w:val="24"/>
        </w:rPr>
        <w:t>UNIT-IV</w:t>
      </w:r>
    </w:p>
    <w:p w:rsidR="007575D6" w:rsidRDefault="007575D6" w:rsidP="007575D6">
      <w:pPr>
        <w:pStyle w:val="ListParagraph"/>
        <w:numPr>
          <w:ilvl w:val="0"/>
          <w:numId w:val="3"/>
        </w:numPr>
        <w:tabs>
          <w:tab w:val="left" w:pos="781"/>
        </w:tabs>
        <w:spacing w:before="137"/>
        <w:ind w:hanging="241"/>
        <w:rPr>
          <w:b/>
          <w:sz w:val="24"/>
        </w:rPr>
      </w:pPr>
      <w:r>
        <w:rPr>
          <w:b/>
          <w:sz w:val="24"/>
        </w:rPr>
        <w:t>Surface chemistry and chemical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bonding</w:t>
      </w:r>
    </w:p>
    <w:p w:rsidR="007575D6" w:rsidRDefault="007575D6" w:rsidP="007575D6">
      <w:pPr>
        <w:tabs>
          <w:tab w:val="left" w:pos="8461"/>
        </w:tabs>
        <w:spacing w:before="139"/>
        <w:ind w:left="540"/>
        <w:rPr>
          <w:b/>
          <w:sz w:val="24"/>
        </w:rPr>
      </w:pPr>
      <w:r>
        <w:rPr>
          <w:b/>
          <w:sz w:val="24"/>
        </w:rPr>
        <w:t>Surface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chemistry</w:t>
      </w:r>
      <w:r>
        <w:rPr>
          <w:b/>
          <w:sz w:val="24"/>
        </w:rPr>
        <w:tab/>
        <w:t>6h</w:t>
      </w:r>
    </w:p>
    <w:p w:rsidR="007575D6" w:rsidRDefault="007575D6" w:rsidP="007575D6">
      <w:pPr>
        <w:pStyle w:val="BodyText"/>
        <w:spacing w:before="132" w:line="360" w:lineRule="auto"/>
        <w:ind w:left="540" w:right="1190"/>
      </w:pPr>
      <w:proofErr w:type="gramStart"/>
      <w:r>
        <w:rPr>
          <w:b/>
        </w:rPr>
        <w:t xml:space="preserve">Colloids- </w:t>
      </w:r>
      <w:r>
        <w:t>Coagulation of colloids- Hardy-Schulze rule.</w:t>
      </w:r>
      <w:proofErr w:type="gramEnd"/>
      <w:r>
        <w:t xml:space="preserve"> Stability of </w:t>
      </w:r>
      <w:proofErr w:type="spellStart"/>
      <w:r>
        <w:t>colloids</w:t>
      </w:r>
      <w:proofErr w:type="gramStart"/>
      <w:r>
        <w:t>,Protection</w:t>
      </w:r>
      <w:proofErr w:type="spellEnd"/>
      <w:proofErr w:type="gramEnd"/>
      <w:r>
        <w:t xml:space="preserve"> of Colloids, Gold number.</w:t>
      </w:r>
    </w:p>
    <w:p w:rsidR="007575D6" w:rsidRDefault="007575D6" w:rsidP="007575D6">
      <w:pPr>
        <w:pStyle w:val="BodyText"/>
        <w:spacing w:line="362" w:lineRule="auto"/>
        <w:ind w:left="540" w:right="1238"/>
      </w:pPr>
      <w:proofErr w:type="gramStart"/>
      <w:r>
        <w:rPr>
          <w:b/>
        </w:rPr>
        <w:t>Adsorption-</w:t>
      </w:r>
      <w:r>
        <w:t>Physical and chemical adsorption, Langmuir adsorption isotherm, applications of</w:t>
      </w:r>
      <w:r>
        <w:rPr>
          <w:spacing w:val="-1"/>
        </w:rPr>
        <w:t xml:space="preserve"> </w:t>
      </w:r>
      <w:r>
        <w:t>adsorption.</w:t>
      </w:r>
      <w:proofErr w:type="gramEnd"/>
    </w:p>
    <w:p w:rsidR="007575D6" w:rsidRDefault="007575D6" w:rsidP="007575D6">
      <w:pPr>
        <w:pStyle w:val="Heading2"/>
        <w:numPr>
          <w:ilvl w:val="0"/>
          <w:numId w:val="3"/>
        </w:numPr>
        <w:tabs>
          <w:tab w:val="left" w:pos="781"/>
          <w:tab w:val="left" w:pos="8461"/>
        </w:tabs>
        <w:ind w:hanging="241"/>
      </w:pPr>
      <w:r>
        <w:t>Chemical</w:t>
      </w:r>
      <w:r>
        <w:rPr>
          <w:spacing w:val="-1"/>
        </w:rPr>
        <w:t xml:space="preserve"> </w:t>
      </w:r>
      <w:r>
        <w:t>Bonding</w:t>
      </w:r>
      <w:r>
        <w:tab/>
        <w:t>6h</w:t>
      </w:r>
    </w:p>
    <w:p w:rsidR="007575D6" w:rsidRDefault="007575D6" w:rsidP="007575D6">
      <w:pPr>
        <w:pStyle w:val="BodyText"/>
        <w:spacing w:before="134" w:line="360" w:lineRule="auto"/>
        <w:ind w:left="540" w:right="1155"/>
        <w:jc w:val="both"/>
      </w:pPr>
      <w:r>
        <w:rPr>
          <w:position w:val="2"/>
        </w:rPr>
        <w:t xml:space="preserve">Valence bond theory, hybridization, VB theory as applied </w:t>
      </w:r>
      <w:proofErr w:type="spellStart"/>
      <w:r>
        <w:rPr>
          <w:position w:val="2"/>
        </w:rPr>
        <w:t>toClF</w:t>
      </w:r>
      <w:proofErr w:type="spellEnd"/>
      <w:r>
        <w:rPr>
          <w:sz w:val="16"/>
        </w:rPr>
        <w:t>3</w:t>
      </w:r>
      <w:proofErr w:type="gramStart"/>
      <w:r>
        <w:rPr>
          <w:b/>
          <w:position w:val="2"/>
        </w:rPr>
        <w:t>,</w:t>
      </w:r>
      <w:r>
        <w:rPr>
          <w:position w:val="2"/>
        </w:rPr>
        <w:t>Ni</w:t>
      </w:r>
      <w:proofErr w:type="gramEnd"/>
      <w:r>
        <w:rPr>
          <w:position w:val="2"/>
        </w:rPr>
        <w:t>(CO</w:t>
      </w:r>
      <w:r>
        <w:rPr>
          <w:b/>
          <w:position w:val="2"/>
        </w:rPr>
        <w:t>)</w:t>
      </w:r>
      <w:r>
        <w:rPr>
          <w:b/>
          <w:position w:val="1"/>
          <w:sz w:val="16"/>
        </w:rPr>
        <w:t>4</w:t>
      </w:r>
      <w:r>
        <w:rPr>
          <w:b/>
          <w:position w:val="2"/>
        </w:rPr>
        <w:t xml:space="preserve">, </w:t>
      </w:r>
      <w:r>
        <w:rPr>
          <w:position w:val="2"/>
        </w:rPr>
        <w:t xml:space="preserve">Molecular orbital </w:t>
      </w:r>
      <w:r>
        <w:t xml:space="preserve">theory -LCAO method, construction of M.O. diagrams for homo-nuclear and hetero-nuclear </w:t>
      </w:r>
      <w:r>
        <w:rPr>
          <w:position w:val="2"/>
        </w:rPr>
        <w:t>diatomic molecules (N</w:t>
      </w:r>
      <w:r>
        <w:rPr>
          <w:sz w:val="16"/>
        </w:rPr>
        <w:t>2</w:t>
      </w:r>
      <w:r>
        <w:rPr>
          <w:position w:val="2"/>
        </w:rPr>
        <w:t>, O</w:t>
      </w:r>
      <w:r>
        <w:rPr>
          <w:sz w:val="16"/>
        </w:rPr>
        <w:t>2</w:t>
      </w:r>
      <w:r>
        <w:rPr>
          <w:position w:val="2"/>
        </w:rPr>
        <w:t>, CO and NO).</w:t>
      </w:r>
    </w:p>
    <w:p w:rsidR="007575D6" w:rsidRDefault="007575D6" w:rsidP="007575D6">
      <w:pPr>
        <w:spacing w:line="360" w:lineRule="auto"/>
        <w:jc w:val="both"/>
        <w:sectPr w:rsidR="007575D6">
          <w:pgSz w:w="11910" w:h="16840"/>
          <w:pgMar w:top="1340" w:right="280" w:bottom="1200" w:left="900" w:header="0" w:footer="1002" w:gutter="0"/>
          <w:cols w:space="720"/>
        </w:sectPr>
      </w:pPr>
    </w:p>
    <w:p w:rsidR="007575D6" w:rsidRDefault="007575D6" w:rsidP="007575D6">
      <w:pPr>
        <w:pStyle w:val="Heading2"/>
        <w:numPr>
          <w:ilvl w:val="0"/>
          <w:numId w:val="3"/>
        </w:numPr>
        <w:tabs>
          <w:tab w:val="left" w:pos="781"/>
          <w:tab w:val="left" w:pos="8461"/>
        </w:tabs>
        <w:spacing w:before="61"/>
        <w:ind w:hanging="241"/>
      </w:pPr>
      <w:r>
        <w:lastRenderedPageBreak/>
        <w:t>HSAB</w:t>
      </w:r>
      <w:r>
        <w:tab/>
        <w:t>2h</w:t>
      </w:r>
    </w:p>
    <w:p w:rsidR="007575D6" w:rsidRDefault="007575D6" w:rsidP="007575D6">
      <w:pPr>
        <w:pStyle w:val="BodyText"/>
        <w:spacing w:before="132" w:line="360" w:lineRule="auto"/>
        <w:ind w:left="540" w:right="1156"/>
        <w:jc w:val="both"/>
      </w:pPr>
      <w:proofErr w:type="gramStart"/>
      <w:r>
        <w:t>Pearson’s concept, HSAB principle &amp; its importance, bonding in Hard-Hard and Soft-Soft combinations.</w:t>
      </w:r>
      <w:proofErr w:type="gramEnd"/>
    </w:p>
    <w:p w:rsidR="007575D6" w:rsidRDefault="007575D6" w:rsidP="007575D6">
      <w:pPr>
        <w:pStyle w:val="Heading2"/>
        <w:spacing w:before="5"/>
      </w:pPr>
      <w:r>
        <w:t>UNIT-V</w:t>
      </w:r>
    </w:p>
    <w:p w:rsidR="007575D6" w:rsidRDefault="007575D6" w:rsidP="007575D6">
      <w:pPr>
        <w:tabs>
          <w:tab w:val="left" w:pos="8461"/>
        </w:tabs>
        <w:spacing w:before="139"/>
        <w:ind w:left="540"/>
        <w:jc w:val="both"/>
        <w:rPr>
          <w:b/>
          <w:sz w:val="24"/>
        </w:rPr>
      </w:pPr>
      <w:r>
        <w:rPr>
          <w:b/>
          <w:sz w:val="24"/>
        </w:rPr>
        <w:t>Stereochemistry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carbon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compounds</w:t>
      </w:r>
      <w:r>
        <w:rPr>
          <w:b/>
          <w:sz w:val="24"/>
        </w:rPr>
        <w:tab/>
        <w:t>10h</w:t>
      </w:r>
    </w:p>
    <w:p w:rsidR="007575D6" w:rsidRDefault="007575D6" w:rsidP="007575D6">
      <w:pPr>
        <w:pStyle w:val="BodyText"/>
        <w:spacing w:before="132"/>
        <w:ind w:left="540"/>
        <w:jc w:val="both"/>
      </w:pPr>
      <w:proofErr w:type="gramStart"/>
      <w:r>
        <w:t>Molecular representations- Wedge, Fischer, Newman and Saw-Horse formulae.</w:t>
      </w:r>
      <w:proofErr w:type="gramEnd"/>
    </w:p>
    <w:p w:rsidR="007575D6" w:rsidRDefault="007575D6" w:rsidP="007575D6">
      <w:pPr>
        <w:pStyle w:val="BodyText"/>
        <w:spacing w:before="139" w:line="360" w:lineRule="auto"/>
        <w:ind w:left="540" w:right="1158"/>
        <w:jc w:val="both"/>
      </w:pPr>
      <w:r>
        <w:t xml:space="preserve">Optical isomerism: Optical activity- wave nature of light, plane </w:t>
      </w:r>
      <w:proofErr w:type="spellStart"/>
      <w:r>
        <w:t>polarised</w:t>
      </w:r>
      <w:proofErr w:type="spellEnd"/>
      <w:r>
        <w:t xml:space="preserve"> light, optical rotation and specific rotation.</w:t>
      </w:r>
    </w:p>
    <w:p w:rsidR="007575D6" w:rsidRDefault="007575D6" w:rsidP="007575D6">
      <w:pPr>
        <w:pStyle w:val="BodyText"/>
        <w:spacing w:before="1" w:line="360" w:lineRule="auto"/>
        <w:ind w:left="540" w:right="1157"/>
        <w:jc w:val="both"/>
      </w:pPr>
      <w:proofErr w:type="spellStart"/>
      <w:r>
        <w:t>Chiral</w:t>
      </w:r>
      <w:proofErr w:type="spellEnd"/>
      <w:r>
        <w:t xml:space="preserve"> molecules- definition and criteria(Symmetry elements)- Definition of </w:t>
      </w:r>
      <w:proofErr w:type="spellStart"/>
      <w:r>
        <w:t>enantiomers</w:t>
      </w:r>
      <w:proofErr w:type="spellEnd"/>
      <w:r>
        <w:t xml:space="preserve"> and </w:t>
      </w:r>
      <w:proofErr w:type="spellStart"/>
      <w:r>
        <w:t>diastereomers</w:t>
      </w:r>
      <w:proofErr w:type="spellEnd"/>
      <w:r>
        <w:t xml:space="preserve"> – Explanation of optical isomerism with examples- </w:t>
      </w:r>
      <w:proofErr w:type="spellStart"/>
      <w:r>
        <w:t>Glyceraldehyde</w:t>
      </w:r>
      <w:proofErr w:type="spellEnd"/>
      <w:r>
        <w:t xml:space="preserve">, Lactic acid, </w:t>
      </w:r>
      <w:proofErr w:type="spellStart"/>
      <w:r>
        <w:t>Alanine</w:t>
      </w:r>
      <w:proofErr w:type="spellEnd"/>
      <w:r>
        <w:t>, Tartaric acid, 2,3-dibromopentane.</w:t>
      </w:r>
    </w:p>
    <w:p w:rsidR="007575D6" w:rsidRDefault="007575D6" w:rsidP="007575D6">
      <w:pPr>
        <w:pStyle w:val="BodyText"/>
        <w:spacing w:line="275" w:lineRule="exact"/>
        <w:ind w:left="540"/>
        <w:jc w:val="both"/>
      </w:pPr>
      <w:r>
        <w:t>D</w:t>
      </w:r>
      <w:proofErr w:type="gramStart"/>
      <w:r>
        <w:t>,L</w:t>
      </w:r>
      <w:proofErr w:type="gramEnd"/>
      <w:r>
        <w:t>, R,S and E,Z- configuration with examples.</w:t>
      </w:r>
    </w:p>
    <w:p w:rsidR="007575D6" w:rsidRDefault="007575D6" w:rsidP="007575D6">
      <w:pPr>
        <w:pStyle w:val="BodyText"/>
        <w:spacing w:before="139"/>
        <w:ind w:left="540"/>
        <w:jc w:val="both"/>
      </w:pPr>
      <w:r>
        <w:t xml:space="preserve">Definition of </w:t>
      </w:r>
      <w:proofErr w:type="spellStart"/>
      <w:r>
        <w:t>Racemic</w:t>
      </w:r>
      <w:proofErr w:type="spellEnd"/>
      <w:r>
        <w:t xml:space="preserve"> mixture – Resolution of </w:t>
      </w:r>
      <w:proofErr w:type="spellStart"/>
      <w:r>
        <w:t>racemic</w:t>
      </w:r>
      <w:proofErr w:type="spellEnd"/>
      <w:r>
        <w:t xml:space="preserve"> mixtures (any 3 techniques)</w:t>
      </w:r>
    </w:p>
    <w:p w:rsidR="007575D6" w:rsidRDefault="007575D6" w:rsidP="007575D6">
      <w:pPr>
        <w:pStyle w:val="BodyText"/>
        <w:rPr>
          <w:sz w:val="26"/>
        </w:rPr>
      </w:pPr>
    </w:p>
    <w:p w:rsidR="007575D6" w:rsidRDefault="007575D6" w:rsidP="007575D6">
      <w:pPr>
        <w:pStyle w:val="BodyText"/>
        <w:spacing w:before="5"/>
        <w:rPr>
          <w:sz w:val="22"/>
        </w:rPr>
      </w:pPr>
    </w:p>
    <w:p w:rsidR="007575D6" w:rsidRDefault="007575D6" w:rsidP="007575D6">
      <w:pPr>
        <w:pStyle w:val="BodyText"/>
        <w:spacing w:line="360" w:lineRule="auto"/>
        <w:ind w:left="540" w:right="1177"/>
      </w:pPr>
      <w:r>
        <w:rPr>
          <w:b/>
        </w:rPr>
        <w:t xml:space="preserve">Co-curricular activities and Assessment Methods </w:t>
      </w:r>
      <w:proofErr w:type="spellStart"/>
      <w:r>
        <w:t>ContinuousEvaluation</w:t>
      </w:r>
      <w:proofErr w:type="gramStart"/>
      <w:r>
        <w:t>:Monitoringtheprogressof</w:t>
      </w:r>
      <w:proofErr w:type="spellEnd"/>
      <w:proofErr w:type="gramEnd"/>
      <w:r>
        <w:t xml:space="preserve"> </w:t>
      </w:r>
      <w:proofErr w:type="spellStart"/>
      <w:r>
        <w:t>student’slearning</w:t>
      </w:r>
      <w:proofErr w:type="spellEnd"/>
      <w:r>
        <w:t xml:space="preserve"> </w:t>
      </w:r>
      <w:proofErr w:type="spellStart"/>
      <w:r>
        <w:t>ClassTests,WorksheetsandQuizzes</w:t>
      </w:r>
      <w:proofErr w:type="spellEnd"/>
      <w:r>
        <w:t xml:space="preserve"> Presentations,ProjectsandAssignmentsandGroupDiscussions:Enhancescriticalthinkingskillsan d personality</w:t>
      </w:r>
    </w:p>
    <w:p w:rsidR="007575D6" w:rsidRDefault="007575D6" w:rsidP="007575D6">
      <w:pPr>
        <w:pStyle w:val="BodyText"/>
        <w:spacing w:line="360" w:lineRule="auto"/>
        <w:ind w:left="540"/>
      </w:pPr>
      <w:r>
        <w:t>Semester-endExamination</w:t>
      </w:r>
      <w:proofErr w:type="gramStart"/>
      <w:r>
        <w:t>:criticalindicatorofstudent’slearningandteachingmethodsadoptedby</w:t>
      </w:r>
      <w:proofErr w:type="gramEnd"/>
      <w:r>
        <w:t xml:space="preserve"> </w:t>
      </w:r>
      <w:proofErr w:type="spellStart"/>
      <w:r>
        <w:t>teachersthroughoutthesemester</w:t>
      </w:r>
      <w:proofErr w:type="spellEnd"/>
      <w:r>
        <w:t>.</w:t>
      </w:r>
    </w:p>
    <w:p w:rsidR="007575D6" w:rsidRDefault="007575D6" w:rsidP="007575D6">
      <w:pPr>
        <w:pStyle w:val="BodyText"/>
        <w:rPr>
          <w:sz w:val="36"/>
        </w:rPr>
      </w:pPr>
    </w:p>
    <w:p w:rsidR="007575D6" w:rsidRDefault="007575D6" w:rsidP="007575D6">
      <w:pPr>
        <w:pStyle w:val="Heading2"/>
        <w:spacing w:before="1" w:line="360" w:lineRule="auto"/>
        <w:ind w:right="7737"/>
      </w:pPr>
      <w:r>
        <w:t>List of Reference Books Theory:</w:t>
      </w:r>
    </w:p>
    <w:p w:rsidR="007575D6" w:rsidRDefault="007575D6" w:rsidP="007575D6">
      <w:pPr>
        <w:pStyle w:val="BodyText"/>
        <w:spacing w:line="360" w:lineRule="auto"/>
        <w:ind w:left="540" w:right="1704"/>
      </w:pPr>
      <w:r>
        <w:t>Morrison, R. N. &amp; Boyd, R. N. Organic Chemistry, Dorling Kindersley (India) Pvt. Ltd. (</w:t>
      </w:r>
      <w:proofErr w:type="spellStart"/>
      <w:r>
        <w:t>PearsonEducation</w:t>
      </w:r>
      <w:proofErr w:type="spellEnd"/>
      <w:r>
        <w:t>).</w:t>
      </w:r>
    </w:p>
    <w:p w:rsidR="007575D6" w:rsidRDefault="007575D6" w:rsidP="007575D6">
      <w:pPr>
        <w:pStyle w:val="BodyText"/>
        <w:spacing w:line="360" w:lineRule="auto"/>
        <w:ind w:left="540" w:right="1585"/>
      </w:pPr>
      <w:proofErr w:type="spellStart"/>
      <w:r>
        <w:t>Finar</w:t>
      </w:r>
      <w:proofErr w:type="spellEnd"/>
      <w:r>
        <w:t>, I. L. Organic Chemistry (Volume 1), Dorling Kindersley (India) Pvt. Ltd. (Pearson Education).</w:t>
      </w:r>
    </w:p>
    <w:p w:rsidR="007575D6" w:rsidRDefault="007575D6" w:rsidP="007575D6">
      <w:pPr>
        <w:pStyle w:val="BodyText"/>
        <w:spacing w:line="360" w:lineRule="auto"/>
        <w:ind w:left="540" w:right="1605"/>
      </w:pPr>
      <w:proofErr w:type="spellStart"/>
      <w:r>
        <w:t>Finar</w:t>
      </w:r>
      <w:proofErr w:type="spellEnd"/>
      <w:r>
        <w:t>, I. L. Organic Chemistry (Volume 2: Stereochemistry and the Chemistry of Natural Products), Dorling Kindersley (India) Pvt. Ltd. (Pearson Education).</w:t>
      </w:r>
    </w:p>
    <w:p w:rsidR="007575D6" w:rsidRDefault="007575D6" w:rsidP="007575D6">
      <w:pPr>
        <w:pStyle w:val="BodyText"/>
        <w:spacing w:line="362" w:lineRule="auto"/>
        <w:ind w:left="540" w:right="1519"/>
        <w:jc w:val="both"/>
        <w:rPr>
          <w:b/>
        </w:rPr>
      </w:pPr>
      <w:proofErr w:type="spellStart"/>
      <w:r>
        <w:t>Eliel</w:t>
      </w:r>
      <w:proofErr w:type="spellEnd"/>
      <w:r>
        <w:t xml:space="preserve">, E. </w:t>
      </w:r>
      <w:r>
        <w:rPr>
          <w:spacing w:val="-3"/>
        </w:rPr>
        <w:t xml:space="preserve">L. </w:t>
      </w:r>
      <w:r>
        <w:t>&amp;</w:t>
      </w:r>
      <w:proofErr w:type="spellStart"/>
      <w:r>
        <w:t>Wilen</w:t>
      </w:r>
      <w:proofErr w:type="spellEnd"/>
      <w:r>
        <w:t xml:space="preserve">, S. H. Stereochemistry of Organic Compounds; Wiley: London, 1994. </w:t>
      </w:r>
      <w:proofErr w:type="spellStart"/>
      <w:proofErr w:type="gramStart"/>
      <w:r>
        <w:t>Kalsi</w:t>
      </w:r>
      <w:proofErr w:type="spellEnd"/>
      <w:r>
        <w:t>, P. S. Stereochemistry Conformation and Mechanism; New Age International,</w:t>
      </w:r>
      <w:r>
        <w:rPr>
          <w:spacing w:val="-22"/>
        </w:rPr>
        <w:t xml:space="preserve"> </w:t>
      </w:r>
      <w:r>
        <w:t>2005.</w:t>
      </w:r>
      <w:proofErr w:type="gramEnd"/>
      <w:r>
        <w:t xml:space="preserve"> </w:t>
      </w:r>
      <w:r>
        <w:rPr>
          <w:b/>
        </w:rPr>
        <w:t>Practical:</w:t>
      </w:r>
    </w:p>
    <w:p w:rsidR="007575D6" w:rsidRDefault="007575D6" w:rsidP="007575D6">
      <w:pPr>
        <w:spacing w:line="362" w:lineRule="auto"/>
        <w:jc w:val="both"/>
        <w:sectPr w:rsidR="007575D6">
          <w:pgSz w:w="11910" w:h="16840"/>
          <w:pgMar w:top="1360" w:right="280" w:bottom="1200" w:left="900" w:header="0" w:footer="1002" w:gutter="0"/>
          <w:cols w:space="720"/>
        </w:sectPr>
      </w:pPr>
    </w:p>
    <w:p w:rsidR="007575D6" w:rsidRDefault="007575D6" w:rsidP="007575D6">
      <w:pPr>
        <w:pStyle w:val="BodyText"/>
        <w:spacing w:before="76" w:line="360" w:lineRule="auto"/>
        <w:ind w:left="540" w:right="1190"/>
      </w:pPr>
      <w:proofErr w:type="spellStart"/>
      <w:r>
        <w:lastRenderedPageBreak/>
        <w:t>Ahluwalia</w:t>
      </w:r>
      <w:proofErr w:type="spellEnd"/>
      <w:r>
        <w:t>, V.K. &amp;</w:t>
      </w:r>
      <w:proofErr w:type="spellStart"/>
      <w:r>
        <w:t>Aggarwal</w:t>
      </w:r>
      <w:proofErr w:type="spellEnd"/>
      <w:r>
        <w:t>, R. Comprehensive Practical Organic Chemistry: Preparation and Quantitative Analysis, University Press (2000).</w:t>
      </w:r>
    </w:p>
    <w:p w:rsidR="007575D6" w:rsidRDefault="007575D6" w:rsidP="007575D6">
      <w:pPr>
        <w:pStyle w:val="BodyText"/>
        <w:spacing w:line="360" w:lineRule="auto"/>
        <w:ind w:left="540" w:right="1685"/>
      </w:pPr>
      <w:proofErr w:type="spellStart"/>
      <w:r>
        <w:t>Ahluwalia</w:t>
      </w:r>
      <w:proofErr w:type="spellEnd"/>
      <w:r>
        <w:t>, V.K. &amp;</w:t>
      </w:r>
      <w:proofErr w:type="spellStart"/>
      <w:r>
        <w:t>Dhingra</w:t>
      </w:r>
      <w:proofErr w:type="spellEnd"/>
      <w:r>
        <w:t>, S. Comprehensive Practical Organic Chemistry: Qualitative Analysis, University Press (2000).</w:t>
      </w:r>
    </w:p>
    <w:p w:rsidR="007575D6" w:rsidRDefault="007575D6" w:rsidP="007575D6">
      <w:pPr>
        <w:pStyle w:val="BodyText"/>
        <w:spacing w:line="360" w:lineRule="auto"/>
        <w:ind w:left="540" w:right="1415"/>
      </w:pPr>
      <w:proofErr w:type="spellStart"/>
      <w:r>
        <w:t>Furniss</w:t>
      </w:r>
      <w:proofErr w:type="spellEnd"/>
      <w:r>
        <w:t xml:space="preserve">, B.S.; Hannaford, A.J.; Smith, P.W.G.; </w:t>
      </w:r>
      <w:proofErr w:type="spellStart"/>
      <w:r>
        <w:t>Tatchell</w:t>
      </w:r>
      <w:proofErr w:type="spellEnd"/>
      <w:r>
        <w:t>, A.R. Practical Organic</w:t>
      </w:r>
      <w:r>
        <w:rPr>
          <w:spacing w:val="-18"/>
        </w:rPr>
        <w:t xml:space="preserve"> </w:t>
      </w:r>
      <w:r>
        <w:t>Chemistry, 5th Ed., Pearson</w:t>
      </w:r>
      <w:r>
        <w:rPr>
          <w:spacing w:val="-1"/>
        </w:rPr>
        <w:t xml:space="preserve"> </w:t>
      </w:r>
      <w:r>
        <w:t>(2012)</w:t>
      </w:r>
    </w:p>
    <w:p w:rsidR="007575D6" w:rsidRDefault="007575D6" w:rsidP="007575D6">
      <w:pPr>
        <w:pStyle w:val="BodyText"/>
        <w:spacing w:before="4"/>
        <w:rPr>
          <w:sz w:val="36"/>
        </w:rPr>
      </w:pPr>
    </w:p>
    <w:p w:rsidR="007575D6" w:rsidRDefault="007575D6" w:rsidP="007575D6">
      <w:pPr>
        <w:pStyle w:val="Heading2"/>
      </w:pPr>
      <w:r>
        <w:t>Additional</w:t>
      </w:r>
      <w:r>
        <w:rPr>
          <w:spacing w:val="-4"/>
        </w:rPr>
        <w:t xml:space="preserve"> </w:t>
      </w:r>
      <w:r>
        <w:t>Resources:</w:t>
      </w:r>
    </w:p>
    <w:p w:rsidR="007575D6" w:rsidRDefault="007575D6" w:rsidP="007575D6">
      <w:pPr>
        <w:pStyle w:val="BodyText"/>
        <w:spacing w:before="135" w:line="360" w:lineRule="auto"/>
        <w:ind w:left="540" w:right="1190"/>
      </w:pPr>
      <w:hyperlink r:id="rId5">
        <w:proofErr w:type="spellStart"/>
        <w:proofErr w:type="gramStart"/>
        <w:r>
          <w:rPr>
            <w:u w:val="single"/>
          </w:rPr>
          <w:t>Solomons</w:t>
        </w:r>
        <w:proofErr w:type="spellEnd"/>
        <w:r>
          <w:rPr>
            <w:u w:val="single"/>
          </w:rPr>
          <w:t>,</w:t>
        </w:r>
        <w:r>
          <w:t xml:space="preserve"> </w:t>
        </w:r>
      </w:hyperlink>
      <w:r>
        <w:t xml:space="preserve">T. W. G.; </w:t>
      </w:r>
      <w:hyperlink r:id="rId6">
        <w:proofErr w:type="spellStart"/>
        <w:r>
          <w:rPr>
            <w:u w:val="single"/>
          </w:rPr>
          <w:t>Fryhle</w:t>
        </w:r>
        <w:proofErr w:type="spellEnd"/>
        <w:r>
          <w:rPr>
            <w:u w:val="single"/>
          </w:rPr>
          <w:t>, C.</w:t>
        </w:r>
        <w:r>
          <w:t xml:space="preserve"> </w:t>
        </w:r>
      </w:hyperlink>
      <w:r>
        <w:t>B. &amp;</w:t>
      </w:r>
      <w:hyperlink r:id="rId7">
        <w:r>
          <w:rPr>
            <w:u w:val="single"/>
          </w:rPr>
          <w:t>Snyder, S</w:t>
        </w:r>
      </w:hyperlink>
      <w:r>
        <w:t>.</w:t>
      </w:r>
      <w:proofErr w:type="gramEnd"/>
      <w:r>
        <w:t xml:space="preserve"> A. Organic Chemistry, 12th Edition, Wiley. </w:t>
      </w:r>
      <w:proofErr w:type="spellStart"/>
      <w:r>
        <w:t>Bruice</w:t>
      </w:r>
      <w:proofErr w:type="spellEnd"/>
      <w:r>
        <w:t>, P. Y. Organic Chemistry, Eighth Edition, Pearson.</w:t>
      </w:r>
    </w:p>
    <w:p w:rsidR="007575D6" w:rsidRDefault="007575D6" w:rsidP="007575D6">
      <w:pPr>
        <w:pStyle w:val="BodyText"/>
        <w:ind w:left="540"/>
      </w:pPr>
      <w:hyperlink r:id="rId8">
        <w:proofErr w:type="spellStart"/>
        <w:r>
          <w:rPr>
            <w:u w:val="single"/>
          </w:rPr>
          <w:t>Clayden</w:t>
        </w:r>
        <w:proofErr w:type="spellEnd"/>
        <w:r>
          <w:rPr>
            <w:u w:val="single"/>
          </w:rPr>
          <w:t>, J</w:t>
        </w:r>
      </w:hyperlink>
      <w:r>
        <w:t xml:space="preserve">.; </w:t>
      </w:r>
      <w:hyperlink r:id="rId9">
        <w:proofErr w:type="spellStart"/>
        <w:r>
          <w:rPr>
            <w:u w:val="single"/>
          </w:rPr>
          <w:t>Greeves</w:t>
        </w:r>
        <w:proofErr w:type="spellEnd"/>
        <w:r>
          <w:rPr>
            <w:u w:val="single"/>
          </w:rPr>
          <w:t xml:space="preserve">, </w:t>
        </w:r>
        <w:proofErr w:type="spellStart"/>
        <w:r>
          <w:rPr>
            <w:u w:val="single"/>
          </w:rPr>
          <w:t>N</w:t>
        </w:r>
        <w:proofErr w:type="gramStart"/>
        <w:r>
          <w:rPr>
            <w:u w:val="single"/>
          </w:rPr>
          <w:t>.</w:t>
        </w:r>
        <w:proofErr w:type="gramEnd"/>
      </w:hyperlink>
      <w:r>
        <w:t>&amp;</w:t>
      </w:r>
      <w:hyperlink r:id="rId10">
        <w:r>
          <w:rPr>
            <w:u w:val="single"/>
          </w:rPr>
          <w:t>Warren</w:t>
        </w:r>
        <w:proofErr w:type="spellEnd"/>
        <w:r>
          <w:rPr>
            <w:u w:val="single"/>
          </w:rPr>
          <w:t>, S</w:t>
        </w:r>
      </w:hyperlink>
      <w:r>
        <w:t>. Organic Chemistry, Oxford.</w:t>
      </w:r>
    </w:p>
    <w:p w:rsidR="007575D6" w:rsidRDefault="007575D6" w:rsidP="007575D6">
      <w:pPr>
        <w:pStyle w:val="BodyText"/>
        <w:spacing w:before="137" w:line="360" w:lineRule="auto"/>
        <w:ind w:left="540" w:right="1190"/>
      </w:pPr>
      <w:proofErr w:type="spellStart"/>
      <w:r>
        <w:t>Nasipuri</w:t>
      </w:r>
      <w:proofErr w:type="spellEnd"/>
      <w:r>
        <w:t xml:space="preserve">, D. </w:t>
      </w:r>
      <w:hyperlink r:id="rId11">
        <w:r>
          <w:rPr>
            <w:u w:val="single"/>
          </w:rPr>
          <w:t>Stereochemistry of Organic Compounds: Principles and Applications, Third</w:t>
        </w:r>
      </w:hyperlink>
      <w:r>
        <w:t xml:space="preserve"> </w:t>
      </w:r>
      <w:hyperlink r:id="rId12">
        <w:r>
          <w:rPr>
            <w:u w:val="single"/>
          </w:rPr>
          <w:t>Edition,</w:t>
        </w:r>
      </w:hyperlink>
      <w:r>
        <w:t xml:space="preserve"> </w:t>
      </w:r>
      <w:proofErr w:type="spellStart"/>
      <w:r>
        <w:t>NewAge</w:t>
      </w:r>
      <w:proofErr w:type="spellEnd"/>
      <w:r>
        <w:t xml:space="preserve"> International.</w:t>
      </w:r>
    </w:p>
    <w:p w:rsidR="007575D6" w:rsidRDefault="007575D6" w:rsidP="007575D6">
      <w:pPr>
        <w:pStyle w:val="BodyText"/>
        <w:ind w:left="540"/>
      </w:pPr>
      <w:proofErr w:type="spellStart"/>
      <w:r>
        <w:t>Gunstone</w:t>
      </w:r>
      <w:proofErr w:type="spellEnd"/>
      <w:r>
        <w:t xml:space="preserve">, F. D. </w:t>
      </w:r>
      <w:hyperlink r:id="rId13">
        <w:r>
          <w:rPr>
            <w:u w:val="single"/>
          </w:rPr>
          <w:t>Guidebook to Stereochemistry, P</w:t>
        </w:r>
      </w:hyperlink>
      <w:r>
        <w:t>rentice Hall Press, 1975.</w:t>
      </w:r>
    </w:p>
    <w:p w:rsidR="007575D6" w:rsidRDefault="007575D6" w:rsidP="007575D6">
      <w:pPr>
        <w:pStyle w:val="BodyText"/>
        <w:rPr>
          <w:sz w:val="20"/>
        </w:rPr>
      </w:pPr>
    </w:p>
    <w:p w:rsidR="007575D6" w:rsidRDefault="007575D6" w:rsidP="007575D6">
      <w:pPr>
        <w:pStyle w:val="BodyText"/>
        <w:rPr>
          <w:sz w:val="20"/>
        </w:rPr>
      </w:pPr>
    </w:p>
    <w:p w:rsidR="007575D6" w:rsidRDefault="007575D6" w:rsidP="007575D6">
      <w:pPr>
        <w:pStyle w:val="BodyText"/>
        <w:rPr>
          <w:sz w:val="20"/>
        </w:rPr>
      </w:pPr>
    </w:p>
    <w:p w:rsidR="007575D6" w:rsidRDefault="007575D6" w:rsidP="007575D6">
      <w:pPr>
        <w:pStyle w:val="BodyText"/>
        <w:spacing w:before="4"/>
        <w:rPr>
          <w:sz w:val="16"/>
        </w:rPr>
      </w:pPr>
    </w:p>
    <w:p w:rsidR="007575D6" w:rsidRDefault="007575D6" w:rsidP="007575D6">
      <w:pPr>
        <w:tabs>
          <w:tab w:val="left" w:pos="7741"/>
        </w:tabs>
        <w:spacing w:before="90"/>
        <w:ind w:left="2479"/>
        <w:rPr>
          <w:sz w:val="24"/>
        </w:rPr>
      </w:pPr>
      <w:r>
        <w:rPr>
          <w:b/>
          <w:sz w:val="24"/>
        </w:rPr>
        <w:t>LABORATORY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COURSE-II</w:t>
      </w:r>
      <w:r>
        <w:rPr>
          <w:b/>
          <w:sz w:val="24"/>
        </w:rPr>
        <w:tab/>
      </w:r>
      <w:r>
        <w:rPr>
          <w:b/>
          <w:spacing w:val="3"/>
          <w:sz w:val="24"/>
        </w:rPr>
        <w:t>30</w:t>
      </w:r>
      <w:r>
        <w:rPr>
          <w:spacing w:val="3"/>
          <w:sz w:val="24"/>
        </w:rPr>
        <w:t xml:space="preserve">hrs </w:t>
      </w:r>
      <w:r>
        <w:rPr>
          <w:sz w:val="24"/>
        </w:rPr>
        <w:t>(2 h /</w:t>
      </w:r>
      <w:r>
        <w:rPr>
          <w:spacing w:val="-3"/>
          <w:sz w:val="24"/>
        </w:rPr>
        <w:t xml:space="preserve"> </w:t>
      </w:r>
      <w:r>
        <w:rPr>
          <w:sz w:val="24"/>
        </w:rPr>
        <w:t>w)</w:t>
      </w:r>
    </w:p>
    <w:p w:rsidR="007575D6" w:rsidRDefault="007575D6" w:rsidP="007575D6">
      <w:pPr>
        <w:pStyle w:val="Heading2"/>
        <w:spacing w:before="141"/>
        <w:ind w:left="2220"/>
      </w:pPr>
      <w:r>
        <w:t>Practical-II Volumetric Analysis</w:t>
      </w:r>
    </w:p>
    <w:p w:rsidR="007575D6" w:rsidRDefault="007575D6" w:rsidP="007575D6">
      <w:pPr>
        <w:pStyle w:val="BodyText"/>
        <w:spacing w:before="135"/>
        <w:ind w:left="3440"/>
      </w:pPr>
      <w:r>
        <w:t>(At the end of Semester-II)</w:t>
      </w:r>
    </w:p>
    <w:p w:rsidR="007575D6" w:rsidRDefault="007575D6" w:rsidP="007575D6">
      <w:pPr>
        <w:pStyle w:val="Heading2"/>
        <w:spacing w:before="141"/>
      </w:pPr>
      <w:r>
        <w:t>Course outcomes:</w:t>
      </w:r>
    </w:p>
    <w:p w:rsidR="007575D6" w:rsidRDefault="007575D6" w:rsidP="007575D6">
      <w:pPr>
        <w:pStyle w:val="BodyText"/>
        <w:spacing w:before="135"/>
        <w:ind w:left="540"/>
      </w:pPr>
      <w:r>
        <w:t>At the end of the course, the student will be able to;</w:t>
      </w:r>
    </w:p>
    <w:p w:rsidR="007575D6" w:rsidRDefault="007575D6" w:rsidP="007575D6">
      <w:pPr>
        <w:pStyle w:val="ListParagraph"/>
        <w:numPr>
          <w:ilvl w:val="1"/>
          <w:numId w:val="3"/>
        </w:numPr>
        <w:tabs>
          <w:tab w:val="left" w:pos="1261"/>
        </w:tabs>
        <w:spacing w:before="136" w:line="360" w:lineRule="auto"/>
        <w:ind w:right="1409"/>
        <w:rPr>
          <w:sz w:val="24"/>
        </w:rPr>
      </w:pPr>
      <w:r>
        <w:rPr>
          <w:sz w:val="24"/>
        </w:rPr>
        <w:t>Use glassware, equipment and chemicals and follow experimental procedures in the laboratory</w:t>
      </w:r>
    </w:p>
    <w:p w:rsidR="007575D6" w:rsidRDefault="007575D6" w:rsidP="007575D6">
      <w:pPr>
        <w:pStyle w:val="ListParagraph"/>
        <w:numPr>
          <w:ilvl w:val="1"/>
          <w:numId w:val="3"/>
        </w:numPr>
        <w:tabs>
          <w:tab w:val="left" w:pos="1261"/>
        </w:tabs>
        <w:spacing w:before="1" w:line="362" w:lineRule="auto"/>
        <w:ind w:right="3149"/>
        <w:rPr>
          <w:sz w:val="24"/>
        </w:rPr>
      </w:pPr>
      <w:proofErr w:type="spellStart"/>
      <w:r>
        <w:rPr>
          <w:sz w:val="24"/>
        </w:rPr>
        <w:t>Understandandexplainthevolumetric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analysisbasedonfundamental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conceptslearnt</w:t>
      </w:r>
      <w:proofErr w:type="spellEnd"/>
      <w:r>
        <w:rPr>
          <w:sz w:val="24"/>
        </w:rPr>
        <w:t xml:space="preserve"> in ionic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equilibria</w:t>
      </w:r>
      <w:proofErr w:type="spellEnd"/>
    </w:p>
    <w:p w:rsidR="007575D6" w:rsidRDefault="007575D6" w:rsidP="007575D6">
      <w:pPr>
        <w:pStyle w:val="ListParagraph"/>
        <w:numPr>
          <w:ilvl w:val="1"/>
          <w:numId w:val="3"/>
        </w:numPr>
        <w:tabs>
          <w:tab w:val="left" w:pos="1261"/>
        </w:tabs>
        <w:spacing w:line="271" w:lineRule="exact"/>
        <w:ind w:hanging="361"/>
        <w:rPr>
          <w:sz w:val="24"/>
        </w:rPr>
      </w:pPr>
      <w:proofErr w:type="spellStart"/>
      <w:r>
        <w:rPr>
          <w:sz w:val="24"/>
        </w:rPr>
        <w:t>Learnandidentifythe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concepts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solutions,</w:t>
      </w:r>
      <w:r>
        <w:rPr>
          <w:spacing w:val="-7"/>
          <w:sz w:val="24"/>
        </w:rPr>
        <w:t xml:space="preserve"> </w:t>
      </w:r>
      <w:r>
        <w:rPr>
          <w:sz w:val="24"/>
        </w:rPr>
        <w:t>primary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secondary</w:t>
      </w:r>
      <w:r>
        <w:rPr>
          <w:spacing w:val="-9"/>
          <w:sz w:val="24"/>
        </w:rPr>
        <w:t xml:space="preserve"> </w:t>
      </w:r>
      <w:r>
        <w:rPr>
          <w:sz w:val="24"/>
        </w:rPr>
        <w:t>standards</w:t>
      </w:r>
    </w:p>
    <w:p w:rsidR="007575D6" w:rsidRDefault="007575D6" w:rsidP="007575D6">
      <w:pPr>
        <w:pStyle w:val="ListParagraph"/>
        <w:numPr>
          <w:ilvl w:val="1"/>
          <w:numId w:val="3"/>
        </w:numPr>
        <w:tabs>
          <w:tab w:val="left" w:pos="1261"/>
        </w:tabs>
        <w:spacing w:before="139" w:line="360" w:lineRule="auto"/>
        <w:ind w:right="1467"/>
        <w:rPr>
          <w:sz w:val="24"/>
        </w:rPr>
      </w:pPr>
      <w:r>
        <w:rPr>
          <w:sz w:val="24"/>
        </w:rPr>
        <w:t>Facilitate the learner to make solutions of various molar concentrations. This may include: The concept of the mole; Converting moles to grams; Converting grams to moles; Defining concentration; Dilution of Solutions; Making different molar concentrations.</w:t>
      </w:r>
    </w:p>
    <w:p w:rsidR="007575D6" w:rsidRDefault="007575D6" w:rsidP="007575D6">
      <w:pPr>
        <w:pStyle w:val="BodyText"/>
        <w:spacing w:before="3"/>
        <w:rPr>
          <w:sz w:val="36"/>
        </w:rPr>
      </w:pPr>
    </w:p>
    <w:p w:rsidR="007575D6" w:rsidRDefault="007575D6" w:rsidP="007575D6">
      <w:pPr>
        <w:pStyle w:val="Heading2"/>
        <w:tabs>
          <w:tab w:val="left" w:pos="8461"/>
        </w:tabs>
        <w:spacing w:before="1"/>
      </w:pPr>
      <w:r>
        <w:t>Volumetric</w:t>
      </w:r>
      <w:r>
        <w:rPr>
          <w:spacing w:val="-2"/>
        </w:rPr>
        <w:t xml:space="preserve"> </w:t>
      </w:r>
      <w:r>
        <w:t>analysis</w:t>
      </w:r>
      <w:r>
        <w:tab/>
        <w:t>50 M</w:t>
      </w:r>
    </w:p>
    <w:p w:rsidR="007575D6" w:rsidRDefault="007575D6" w:rsidP="007575D6">
      <w:pPr>
        <w:pStyle w:val="ListParagraph"/>
        <w:numPr>
          <w:ilvl w:val="0"/>
          <w:numId w:val="2"/>
        </w:numPr>
        <w:tabs>
          <w:tab w:val="left" w:pos="781"/>
        </w:tabs>
        <w:spacing w:before="134"/>
        <w:ind w:hanging="241"/>
        <w:rPr>
          <w:sz w:val="24"/>
        </w:rPr>
      </w:pPr>
      <w:r>
        <w:rPr>
          <w:sz w:val="24"/>
        </w:rPr>
        <w:t>Estimation of sodium carbonate and sodium hydrogen carbonate present in a</w:t>
      </w:r>
      <w:r>
        <w:rPr>
          <w:spacing w:val="-3"/>
          <w:sz w:val="24"/>
        </w:rPr>
        <w:t xml:space="preserve"> </w:t>
      </w:r>
      <w:r>
        <w:rPr>
          <w:sz w:val="24"/>
        </w:rPr>
        <w:t>mixture.</w:t>
      </w:r>
    </w:p>
    <w:p w:rsidR="007575D6" w:rsidRDefault="007575D6" w:rsidP="007575D6">
      <w:pPr>
        <w:pStyle w:val="ListParagraph"/>
        <w:numPr>
          <w:ilvl w:val="0"/>
          <w:numId w:val="2"/>
        </w:numPr>
        <w:tabs>
          <w:tab w:val="left" w:pos="781"/>
        </w:tabs>
        <w:spacing w:before="136"/>
        <w:ind w:hanging="241"/>
        <w:rPr>
          <w:sz w:val="24"/>
        </w:rPr>
      </w:pPr>
      <w:r>
        <w:rPr>
          <w:position w:val="2"/>
          <w:sz w:val="24"/>
        </w:rPr>
        <w:t xml:space="preserve">Determination of Fe (II) using </w:t>
      </w:r>
      <w:proofErr w:type="spellStart"/>
      <w:r>
        <w:rPr>
          <w:position w:val="2"/>
          <w:sz w:val="24"/>
        </w:rPr>
        <w:t>KMnO</w:t>
      </w:r>
      <w:proofErr w:type="spellEnd"/>
      <w:r>
        <w:rPr>
          <w:sz w:val="16"/>
        </w:rPr>
        <w:t xml:space="preserve">4 </w:t>
      </w:r>
      <w:r>
        <w:rPr>
          <w:position w:val="2"/>
          <w:sz w:val="24"/>
        </w:rPr>
        <w:t>with oxalic acid as primary</w:t>
      </w:r>
      <w:r>
        <w:rPr>
          <w:spacing w:val="-27"/>
          <w:position w:val="2"/>
          <w:sz w:val="24"/>
        </w:rPr>
        <w:t xml:space="preserve"> </w:t>
      </w:r>
      <w:r>
        <w:rPr>
          <w:position w:val="2"/>
          <w:sz w:val="24"/>
        </w:rPr>
        <w:t>standard.</w:t>
      </w:r>
    </w:p>
    <w:p w:rsidR="007575D6" w:rsidRDefault="007575D6" w:rsidP="007575D6">
      <w:pPr>
        <w:rPr>
          <w:sz w:val="24"/>
        </w:rPr>
        <w:sectPr w:rsidR="007575D6">
          <w:pgSz w:w="11910" w:h="16840"/>
          <w:pgMar w:top="1340" w:right="280" w:bottom="1200" w:left="900" w:header="0" w:footer="1002" w:gutter="0"/>
          <w:cols w:space="720"/>
        </w:sectPr>
      </w:pPr>
    </w:p>
    <w:p w:rsidR="007575D6" w:rsidRDefault="007575D6" w:rsidP="007575D6">
      <w:pPr>
        <w:pStyle w:val="ListParagraph"/>
        <w:numPr>
          <w:ilvl w:val="0"/>
          <w:numId w:val="2"/>
        </w:numPr>
        <w:tabs>
          <w:tab w:val="left" w:pos="781"/>
        </w:tabs>
        <w:spacing w:before="75"/>
        <w:ind w:hanging="241"/>
        <w:rPr>
          <w:sz w:val="24"/>
        </w:rPr>
      </w:pPr>
      <w:r>
        <w:rPr>
          <w:position w:val="2"/>
          <w:sz w:val="24"/>
        </w:rPr>
        <w:lastRenderedPageBreak/>
        <w:t>Determination of Cu (II) using Na</w:t>
      </w:r>
      <w:r>
        <w:rPr>
          <w:sz w:val="16"/>
        </w:rPr>
        <w:t>2</w:t>
      </w:r>
      <w:r>
        <w:rPr>
          <w:position w:val="2"/>
          <w:sz w:val="24"/>
        </w:rPr>
        <w:t>S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 xml:space="preserve">3 </w:t>
      </w:r>
      <w:r>
        <w:rPr>
          <w:position w:val="2"/>
          <w:sz w:val="24"/>
        </w:rPr>
        <w:t>with K</w:t>
      </w:r>
      <w:r>
        <w:rPr>
          <w:sz w:val="16"/>
        </w:rPr>
        <w:t>2</w:t>
      </w:r>
      <w:r>
        <w:rPr>
          <w:position w:val="2"/>
          <w:sz w:val="24"/>
        </w:rPr>
        <w:t>Cr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 xml:space="preserve">7 </w:t>
      </w:r>
      <w:r>
        <w:rPr>
          <w:position w:val="2"/>
          <w:sz w:val="24"/>
        </w:rPr>
        <w:t>as primary</w:t>
      </w:r>
      <w:r>
        <w:rPr>
          <w:spacing w:val="-44"/>
          <w:position w:val="2"/>
          <w:sz w:val="24"/>
        </w:rPr>
        <w:t xml:space="preserve"> </w:t>
      </w:r>
      <w:r>
        <w:rPr>
          <w:position w:val="2"/>
          <w:sz w:val="24"/>
        </w:rPr>
        <w:t>standard.</w:t>
      </w:r>
    </w:p>
    <w:p w:rsidR="007575D6" w:rsidRDefault="007575D6" w:rsidP="007575D6">
      <w:pPr>
        <w:pStyle w:val="ListParagraph"/>
        <w:numPr>
          <w:ilvl w:val="0"/>
          <w:numId w:val="2"/>
        </w:numPr>
        <w:tabs>
          <w:tab w:val="left" w:pos="781"/>
        </w:tabs>
        <w:spacing w:before="134"/>
        <w:ind w:hanging="241"/>
        <w:rPr>
          <w:sz w:val="16"/>
        </w:rPr>
      </w:pPr>
      <w:r>
        <w:rPr>
          <w:position w:val="2"/>
          <w:sz w:val="24"/>
        </w:rPr>
        <w:t>Estimation of water of crystallization in Mohr’s salt by titrating with</w:t>
      </w:r>
      <w:r>
        <w:rPr>
          <w:spacing w:val="-15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KMnO</w:t>
      </w:r>
      <w:proofErr w:type="spellEnd"/>
      <w:r>
        <w:rPr>
          <w:sz w:val="16"/>
        </w:rPr>
        <w:t>4</w:t>
      </w:r>
    </w:p>
    <w:p w:rsidR="007575D6" w:rsidRDefault="007575D6" w:rsidP="007575D6">
      <w:pPr>
        <w:pStyle w:val="BodyText"/>
        <w:rPr>
          <w:sz w:val="26"/>
        </w:rPr>
      </w:pPr>
    </w:p>
    <w:p w:rsidR="007575D6" w:rsidRDefault="007575D6" w:rsidP="007575D6">
      <w:pPr>
        <w:pStyle w:val="BodyText"/>
        <w:rPr>
          <w:sz w:val="26"/>
        </w:rPr>
      </w:pPr>
    </w:p>
    <w:p w:rsidR="006D5544" w:rsidRDefault="006D5544" w:rsidP="006D5544">
      <w:pPr>
        <w:spacing w:line="357" w:lineRule="auto"/>
        <w:sectPr w:rsidR="006D5544">
          <w:pgSz w:w="11910" w:h="16840"/>
          <w:pgMar w:top="1580" w:right="280" w:bottom="1200" w:left="900" w:header="0" w:footer="1002" w:gutter="0"/>
          <w:cols w:space="720"/>
        </w:sectPr>
      </w:pPr>
    </w:p>
    <w:p w:rsidR="00F2615E" w:rsidRDefault="00F2615E"/>
    <w:sectPr w:rsidR="00F26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769F3"/>
    <w:multiLevelType w:val="hybridMultilevel"/>
    <w:tmpl w:val="9C20FFE6"/>
    <w:lvl w:ilvl="0" w:tplc="D5B04B8A">
      <w:start w:val="1"/>
      <w:numFmt w:val="decimal"/>
      <w:lvlText w:val="%1.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50706D36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2" w:tplc="5092721C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055AB88E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4" w:tplc="98520BB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5" w:tplc="58EE331E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6" w:tplc="6994EE92">
      <w:numFmt w:val="bullet"/>
      <w:lvlText w:val="•"/>
      <w:lvlJc w:val="left"/>
      <w:pPr>
        <w:ind w:left="6979" w:hanging="360"/>
      </w:pPr>
      <w:rPr>
        <w:rFonts w:hint="default"/>
        <w:lang w:val="en-US" w:eastAsia="en-US" w:bidi="ar-SA"/>
      </w:rPr>
    </w:lvl>
    <w:lvl w:ilvl="7" w:tplc="EC8403BA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36ACADF0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1">
    <w:nsid w:val="38FA14A7"/>
    <w:multiLevelType w:val="hybridMultilevel"/>
    <w:tmpl w:val="FB1E526E"/>
    <w:lvl w:ilvl="0" w:tplc="C9185532">
      <w:start w:val="2"/>
      <w:numFmt w:val="lowerRoman"/>
      <w:lvlText w:val="(%1)"/>
      <w:lvlJc w:val="left"/>
      <w:pPr>
        <w:ind w:left="2333" w:hanging="354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1" w:tplc="C6424D60">
      <w:start w:val="1"/>
      <w:numFmt w:val="decimal"/>
      <w:lvlText w:val="%2."/>
      <w:lvlJc w:val="left"/>
      <w:pPr>
        <w:ind w:left="19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ABDA52F0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3" w:tplc="4490B1E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4" w:tplc="0504AF90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5" w:tplc="9F089578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6" w:tplc="880E268E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7" w:tplc="6D06F2A0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8" w:tplc="69B00C5E">
      <w:numFmt w:val="bullet"/>
      <w:lvlText w:val="•"/>
      <w:lvlJc w:val="left"/>
      <w:pPr>
        <w:ind w:left="8862" w:hanging="360"/>
      </w:pPr>
      <w:rPr>
        <w:rFonts w:hint="default"/>
        <w:lang w:val="en-US" w:eastAsia="en-US" w:bidi="ar-SA"/>
      </w:rPr>
    </w:lvl>
  </w:abstractNum>
  <w:abstractNum w:abstractNumId="2">
    <w:nsid w:val="46F90573"/>
    <w:multiLevelType w:val="hybridMultilevel"/>
    <w:tmpl w:val="95D6A732"/>
    <w:lvl w:ilvl="0" w:tplc="9670EC42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1" w:tplc="22E62514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2" w:tplc="E8B052D6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3" w:tplc="6900BCB8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 w:tplc="5ED46EEE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5" w:tplc="067C326A">
      <w:numFmt w:val="bullet"/>
      <w:lvlText w:val="•"/>
      <w:lvlJc w:val="left"/>
      <w:pPr>
        <w:ind w:left="5467" w:hanging="360"/>
      </w:pPr>
      <w:rPr>
        <w:rFonts w:hint="default"/>
        <w:lang w:val="en-US" w:eastAsia="en-US" w:bidi="ar-SA"/>
      </w:rPr>
    </w:lvl>
    <w:lvl w:ilvl="6" w:tplc="5B1C9544">
      <w:numFmt w:val="bullet"/>
      <w:lvlText w:val="•"/>
      <w:lvlJc w:val="left"/>
      <w:pPr>
        <w:ind w:left="6519" w:hanging="360"/>
      </w:pPr>
      <w:rPr>
        <w:rFonts w:hint="default"/>
        <w:lang w:val="en-US" w:eastAsia="en-US" w:bidi="ar-SA"/>
      </w:rPr>
    </w:lvl>
    <w:lvl w:ilvl="7" w:tplc="EC0AE5B8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622E0C68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3">
    <w:nsid w:val="7E560320"/>
    <w:multiLevelType w:val="hybridMultilevel"/>
    <w:tmpl w:val="140EA070"/>
    <w:lvl w:ilvl="0" w:tplc="6904241A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8604F166">
      <w:start w:val="1"/>
      <w:numFmt w:val="decimal"/>
      <w:lvlText w:val="%2."/>
      <w:lvlJc w:val="left"/>
      <w:pPr>
        <w:ind w:left="162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84449C30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7876C8BC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872074A2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5" w:tplc="D1AC7212">
      <w:numFmt w:val="bullet"/>
      <w:lvlText w:val="•"/>
      <w:lvlJc w:val="left"/>
      <w:pPr>
        <w:ind w:left="5667" w:hanging="360"/>
      </w:pPr>
      <w:rPr>
        <w:rFonts w:hint="default"/>
        <w:lang w:val="en-US" w:eastAsia="en-US" w:bidi="ar-SA"/>
      </w:rPr>
    </w:lvl>
    <w:lvl w:ilvl="6" w:tplc="94ACF94A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3CB69AEA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96860A12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5544"/>
    <w:rsid w:val="006D5544"/>
    <w:rsid w:val="007575D6"/>
    <w:rsid w:val="00F2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6D5544"/>
    <w:pPr>
      <w:widowControl w:val="0"/>
      <w:autoSpaceDE w:val="0"/>
      <w:autoSpaceDN w:val="0"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D5544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6D55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D554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6D5544"/>
    <w:pPr>
      <w:widowControl w:val="0"/>
      <w:autoSpaceDE w:val="0"/>
      <w:autoSpaceDN w:val="0"/>
      <w:spacing w:after="0" w:line="240" w:lineRule="auto"/>
      <w:ind w:left="1260" w:hanging="36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Jonathan-Clayden/e/B001H6QRJE/ref%3Ddp_byline_cont_book_1" TargetMode="External"/><Relationship Id="rId13" Type="http://schemas.openxmlformats.org/officeDocument/2006/relationships/hyperlink" Target="https://www.abebooks.com/servlet/BookDetailsPL?bi=30004999732&amp;searchurl=tn%3Dguidebook%2Bstereochemistry%26sortby%3D17%26an%3Dgunstone&amp;cm_sp=snippet-_-srp1-_-title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ley.com/en-ca/search?pq=%7Crelevance%7Cauthor%3AScott%2BA.%2BSnyder" TargetMode="External"/><Relationship Id="rId12" Type="http://schemas.openxmlformats.org/officeDocument/2006/relationships/hyperlink" Target="https://www.abebooks.com/servlet/BookDetailsPL?bi=22644546930&amp;searchurl=tn%3Dstereochemistry%2Borganic%2Bcompounds%2Bprinciples%2Bapplications%26sortby%3D17%26an%3Dnasipuri&amp;cm_sp=snippet-_-srp1-_-titl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ey.com/en-ca/search?pq=%7Crelevance%7Cauthor%3ACraig%2BB.%2BFryhle" TargetMode="External"/><Relationship Id="rId11" Type="http://schemas.openxmlformats.org/officeDocument/2006/relationships/hyperlink" Target="https://www.abebooks.com/servlet/BookDetailsPL?bi=22644546930&amp;searchurl=tn%3Dstereochemistry%2Borganic%2Bcompounds%2Bprinciples%2Bapplications%26sortby%3D17%26an%3Dnasipuri&amp;cm_sp=snippet-_-srp1-_-title1" TargetMode="External"/><Relationship Id="rId5" Type="http://schemas.openxmlformats.org/officeDocument/2006/relationships/hyperlink" Target="https://www.wiley.com/en-ca/search?pq=%7Crelevance%7Cauthor%3AT.%2BW.%2BGraham%2BSolom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mazon.com/s/ref%3Ddp_byline_sr_book_3?ie=UTF8&amp;text=Stuart%2BWarren&amp;search-alias=books&amp;field-author=Stuart%2BWarren&amp;sort=relevancer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%3Ddp_byline_sr_book_2?ie=UTF8&amp;text=Nick%2BGreeves&amp;search-alias=books&amp;field-author=Nick%2BGreeves&amp;sort=relevancer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1201</Words>
  <Characters>6849</Characters>
  <Application>Microsoft Office Word</Application>
  <DocSecurity>0</DocSecurity>
  <Lines>57</Lines>
  <Paragraphs>16</Paragraphs>
  <ScaleCrop>false</ScaleCrop>
  <Company/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3</cp:revision>
  <dcterms:created xsi:type="dcterms:W3CDTF">2020-09-23T10:46:00Z</dcterms:created>
  <dcterms:modified xsi:type="dcterms:W3CDTF">2020-09-23T10:51:00Z</dcterms:modified>
</cp:coreProperties>
</file>